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BDD5" w14:textId="77777777" w:rsidR="00764F94" w:rsidRDefault="00764F94" w:rsidP="00764F94">
      <w:pPr>
        <w:pStyle w:val="paragraph"/>
        <w:spacing w:before="0" w:after="0"/>
        <w:textAlignment w:val="baseline"/>
        <w:rPr>
          <w:rFonts w:ascii="Segoe UI" w:hAnsi="Segoe UI" w:cs="Segoe UI"/>
          <w:sz w:val="18"/>
          <w:szCs w:val="18"/>
        </w:rPr>
      </w:pPr>
      <w:r>
        <w:rPr>
          <w:rStyle w:val="normaltextrun"/>
          <w:rFonts w:eastAsiaTheme="majorEastAsia"/>
          <w:b/>
          <w:bCs/>
          <w:u w:val="single"/>
        </w:rPr>
        <w:t>SURGICAL EXPOSURE OF A MAXILLARY CUSPID</w:t>
      </w:r>
      <w:r>
        <w:rPr>
          <w:rStyle w:val="eop"/>
          <w:rFonts w:eastAsiaTheme="majorEastAsia"/>
        </w:rPr>
        <w:t> </w:t>
      </w:r>
    </w:p>
    <w:p w14:paraId="6E817735" w14:textId="77777777" w:rsidR="00764F94" w:rsidRDefault="00764F94" w:rsidP="00764F94">
      <w:pPr>
        <w:pStyle w:val="paragraph"/>
        <w:spacing w:before="0" w:after="0"/>
        <w:textAlignment w:val="baseline"/>
        <w:rPr>
          <w:rFonts w:ascii="Segoe UI" w:hAnsi="Segoe UI" w:cs="Segoe UI"/>
          <w:sz w:val="18"/>
          <w:szCs w:val="18"/>
        </w:rPr>
      </w:pPr>
      <w:r>
        <w:rPr>
          <w:rStyle w:val="eop"/>
          <w:rFonts w:eastAsiaTheme="majorEastAsia"/>
        </w:rPr>
        <w:t> </w:t>
      </w:r>
    </w:p>
    <w:p w14:paraId="2C9D11E0" w14:textId="09F11589" w:rsidR="00764F94" w:rsidRDefault="00764F94" w:rsidP="00764F94">
      <w:pPr>
        <w:pStyle w:val="paragraph"/>
        <w:spacing w:before="0" w:after="0"/>
        <w:textAlignment w:val="baseline"/>
        <w:rPr>
          <w:rFonts w:ascii="Segoe UI" w:hAnsi="Segoe UI" w:cs="Segoe UI"/>
          <w:sz w:val="18"/>
          <w:szCs w:val="18"/>
        </w:rPr>
      </w:pPr>
      <w:r>
        <w:rPr>
          <w:rStyle w:val="normaltextrun"/>
          <w:rFonts w:eastAsiaTheme="majorEastAsia"/>
        </w:rPr>
        <w:t>Surgical exposure of a maxillary cuspid (canine tooth) is a dental procedure used to help a tooth that is impacted or hasn't erupted properly. This can happen if the tooth is stuck below the gum line or in an abnormal position in the jaw. The procedure helps the tooth come into its correct position, improving both function and appearance.</w:t>
      </w:r>
    </w:p>
    <w:p w14:paraId="20C37AD8" w14:textId="77777777" w:rsidR="00764F94" w:rsidRDefault="00764F94" w:rsidP="00764F94">
      <w:pPr>
        <w:pStyle w:val="paragraph"/>
        <w:spacing w:before="0" w:after="0"/>
        <w:textAlignment w:val="baseline"/>
        <w:rPr>
          <w:rFonts w:ascii="Segoe UI" w:hAnsi="Segoe UI" w:cs="Segoe UI"/>
          <w:sz w:val="18"/>
          <w:szCs w:val="18"/>
        </w:rPr>
      </w:pPr>
      <w:r>
        <w:rPr>
          <w:rStyle w:val="normaltextrun"/>
          <w:rFonts w:eastAsiaTheme="majorEastAsia"/>
        </w:rPr>
        <w:t>Here’s what the process typically involves, along with a simplified visual concept of what happens:</w:t>
      </w:r>
      <w:r>
        <w:rPr>
          <w:rStyle w:val="eop"/>
          <w:rFonts w:eastAsiaTheme="majorEastAsia"/>
        </w:rPr>
        <w:t> </w:t>
      </w:r>
    </w:p>
    <w:p w14:paraId="3EFE85EB" w14:textId="5AD4FA91" w:rsidR="00764F94" w:rsidRDefault="00764F94" w:rsidP="00764F94">
      <w:pPr>
        <w:pStyle w:val="paragraph"/>
        <w:numPr>
          <w:ilvl w:val="0"/>
          <w:numId w:val="1"/>
        </w:numPr>
        <w:spacing w:before="0" w:beforeAutospacing="0" w:after="0" w:afterAutospacing="0"/>
        <w:ind w:left="1080" w:firstLine="0"/>
        <w:textAlignment w:val="baseline"/>
      </w:pPr>
      <w:r>
        <w:rPr>
          <w:rStyle w:val="normaltextrun"/>
          <w:rFonts w:eastAsiaTheme="majorEastAsia"/>
          <w:b/>
          <w:bCs/>
        </w:rPr>
        <w:t>Incision in the Gum</w:t>
      </w:r>
      <w:r>
        <w:rPr>
          <w:rStyle w:val="normaltextrun"/>
          <w:rFonts w:eastAsiaTheme="majorEastAsia"/>
        </w:rPr>
        <w:t>: A small cut is made in the gum tissue above the impacted cuspid to expose the tooth. This is usually done under local anesthesia to ensure the patient is comfortable and pain-free.</w:t>
      </w:r>
      <w:r>
        <w:rPr>
          <w:rStyle w:val="eop"/>
          <w:rFonts w:eastAsiaTheme="majorEastAsia"/>
        </w:rPr>
        <w:t> </w:t>
      </w:r>
    </w:p>
    <w:p w14:paraId="2F49E6E8" w14:textId="77777777" w:rsidR="00764F94" w:rsidRPr="00764F94" w:rsidRDefault="00764F94" w:rsidP="00764F94">
      <w:pPr>
        <w:pStyle w:val="paragraph"/>
        <w:spacing w:before="0" w:beforeAutospacing="0" w:after="0" w:afterAutospacing="0"/>
        <w:ind w:left="1080"/>
        <w:textAlignment w:val="baseline"/>
      </w:pPr>
    </w:p>
    <w:p w14:paraId="3657EBF4" w14:textId="069616F6" w:rsidR="00764F94" w:rsidRDefault="00764F94" w:rsidP="00764F94">
      <w:pPr>
        <w:pStyle w:val="paragraph"/>
        <w:numPr>
          <w:ilvl w:val="0"/>
          <w:numId w:val="2"/>
        </w:numPr>
        <w:spacing w:before="0" w:beforeAutospacing="0" w:after="0" w:afterAutospacing="0"/>
        <w:ind w:left="1080" w:firstLine="0"/>
        <w:textAlignment w:val="baseline"/>
      </w:pPr>
      <w:r>
        <w:rPr>
          <w:rStyle w:val="normaltextrun"/>
          <w:rFonts w:eastAsiaTheme="majorEastAsia"/>
          <w:b/>
          <w:bCs/>
        </w:rPr>
        <w:t>Exposure of the Tooth</w:t>
      </w:r>
      <w:r>
        <w:rPr>
          <w:rStyle w:val="normaltextrun"/>
          <w:rFonts w:eastAsiaTheme="majorEastAsia"/>
        </w:rPr>
        <w:t>: Once the gum tissue is cut and pulled back, the impacted tooth is carefully exposed. Sometimes, a small portion of the bone over the tooth is also removed to help it emerge.</w:t>
      </w:r>
      <w:r>
        <w:rPr>
          <w:rStyle w:val="eop"/>
          <w:rFonts w:eastAsiaTheme="majorEastAsia"/>
        </w:rPr>
        <w:t> </w:t>
      </w:r>
    </w:p>
    <w:p w14:paraId="3992DDF0" w14:textId="77777777" w:rsidR="00764F94" w:rsidRPr="00764F94" w:rsidRDefault="00764F94" w:rsidP="00764F94">
      <w:pPr>
        <w:pStyle w:val="paragraph"/>
        <w:spacing w:before="0" w:beforeAutospacing="0" w:after="0" w:afterAutospacing="0"/>
        <w:ind w:left="1080"/>
        <w:textAlignment w:val="baseline"/>
      </w:pPr>
    </w:p>
    <w:p w14:paraId="3B665912" w14:textId="60C5CDEF" w:rsidR="00764F94" w:rsidRDefault="00764F94" w:rsidP="00764F94">
      <w:pPr>
        <w:pStyle w:val="paragraph"/>
        <w:numPr>
          <w:ilvl w:val="0"/>
          <w:numId w:val="3"/>
        </w:numPr>
        <w:spacing w:before="0" w:beforeAutospacing="0" w:after="0" w:afterAutospacing="0"/>
        <w:ind w:left="1080" w:firstLine="0"/>
        <w:textAlignment w:val="baseline"/>
      </w:pPr>
      <w:r>
        <w:rPr>
          <w:rStyle w:val="normaltextrun"/>
          <w:rFonts w:eastAsiaTheme="majorEastAsia"/>
          <w:b/>
          <w:bCs/>
        </w:rPr>
        <w:t>Attachment of Bracket and Chain</w:t>
      </w:r>
      <w:r>
        <w:rPr>
          <w:rStyle w:val="normaltextrun"/>
          <w:rFonts w:eastAsiaTheme="majorEastAsia"/>
        </w:rPr>
        <w:t>: An orthodontic bracket is placed on the exposed tooth, and a chain is attached to help guide the tooth into place gradually. The chain is connected to your braces, which will slowly pull the tooth into the correct position.</w:t>
      </w:r>
      <w:r>
        <w:rPr>
          <w:rStyle w:val="eop"/>
          <w:rFonts w:eastAsiaTheme="majorEastAsia"/>
        </w:rPr>
        <w:t> </w:t>
      </w:r>
    </w:p>
    <w:p w14:paraId="2BF91F75" w14:textId="77777777" w:rsidR="00764F94" w:rsidRPr="00764F94" w:rsidRDefault="00764F94" w:rsidP="00764F94">
      <w:pPr>
        <w:pStyle w:val="paragraph"/>
        <w:spacing w:before="0" w:beforeAutospacing="0" w:after="0" w:afterAutospacing="0"/>
        <w:ind w:left="1080"/>
        <w:textAlignment w:val="baseline"/>
      </w:pPr>
    </w:p>
    <w:p w14:paraId="575B0644" w14:textId="1668ADA8" w:rsidR="00764F94" w:rsidRDefault="00764F94" w:rsidP="00764F94">
      <w:pPr>
        <w:pStyle w:val="paragraph"/>
        <w:numPr>
          <w:ilvl w:val="0"/>
          <w:numId w:val="4"/>
        </w:numPr>
        <w:spacing w:before="0" w:beforeAutospacing="0" w:after="0" w:afterAutospacing="0"/>
        <w:ind w:left="1080" w:firstLine="0"/>
        <w:textAlignment w:val="baseline"/>
      </w:pPr>
      <w:r>
        <w:rPr>
          <w:rStyle w:val="normaltextrun"/>
          <w:rFonts w:eastAsiaTheme="majorEastAsia"/>
          <w:b/>
          <w:bCs/>
        </w:rPr>
        <w:t>Closing the Gum</w:t>
      </w:r>
      <w:r>
        <w:rPr>
          <w:rStyle w:val="normaltextrun"/>
          <w:rFonts w:eastAsiaTheme="majorEastAsia"/>
        </w:rPr>
        <w:t>: After the bracket is in place, the gum is stitched back, and the area is allowed to heal.</w:t>
      </w:r>
      <w:r>
        <w:rPr>
          <w:rStyle w:val="eop"/>
          <w:rFonts w:eastAsiaTheme="majorEastAsia"/>
        </w:rPr>
        <w:t> </w:t>
      </w:r>
    </w:p>
    <w:p w14:paraId="0E137379" w14:textId="77777777" w:rsidR="00764F94" w:rsidRPr="00764F94" w:rsidRDefault="00764F94" w:rsidP="00764F94">
      <w:pPr>
        <w:pStyle w:val="paragraph"/>
        <w:spacing w:before="0" w:beforeAutospacing="0" w:after="0" w:afterAutospacing="0"/>
        <w:ind w:left="1080"/>
        <w:textAlignment w:val="baseline"/>
      </w:pPr>
    </w:p>
    <w:p w14:paraId="5A0C352B" w14:textId="77777777" w:rsidR="00764F94" w:rsidRDefault="00764F94" w:rsidP="00764F94">
      <w:pPr>
        <w:pStyle w:val="paragraph"/>
        <w:numPr>
          <w:ilvl w:val="0"/>
          <w:numId w:val="5"/>
        </w:numPr>
        <w:spacing w:before="0" w:beforeAutospacing="0" w:after="0" w:afterAutospacing="0"/>
        <w:ind w:left="1080" w:firstLine="0"/>
        <w:textAlignment w:val="baseline"/>
      </w:pPr>
      <w:r>
        <w:rPr>
          <w:rStyle w:val="normaltextrun"/>
          <w:rFonts w:eastAsiaTheme="majorEastAsia"/>
          <w:b/>
          <w:bCs/>
          <w:shd w:val="clear" w:color="auto" w:fill="FFFF00"/>
        </w:rPr>
        <w:t>Post-surgical Orthodontic Appointment: The orthodontist must see the patient 10-14 days after the exposure. As soon as you know the date of the exposure, call the orthodontist’s office to also schedule this appointment. </w:t>
      </w:r>
      <w:r>
        <w:rPr>
          <w:rStyle w:val="eop"/>
          <w:rFonts w:eastAsiaTheme="majorEastAsia"/>
        </w:rPr>
        <w:t> </w:t>
      </w:r>
    </w:p>
    <w:p w14:paraId="2160A3FD" w14:textId="77777777" w:rsidR="00764F94" w:rsidRDefault="00764F94" w:rsidP="00764F94">
      <w:pPr>
        <w:pStyle w:val="paragraph"/>
        <w:spacing w:before="0" w:after="0"/>
        <w:textAlignment w:val="baseline"/>
        <w:rPr>
          <w:rFonts w:ascii="Segoe UI" w:hAnsi="Segoe UI" w:cs="Segoe UI"/>
          <w:sz w:val="18"/>
          <w:szCs w:val="18"/>
        </w:rPr>
      </w:pPr>
      <w:r>
        <w:rPr>
          <w:rStyle w:val="eop"/>
          <w:rFonts w:eastAsiaTheme="majorEastAsia"/>
        </w:rPr>
        <w:t> </w:t>
      </w:r>
    </w:p>
    <w:p w14:paraId="678B7CE4" w14:textId="6A0B102E" w:rsidR="00764F94" w:rsidRPr="00764F94" w:rsidRDefault="00764F94" w:rsidP="00764F94">
      <w:pPr>
        <w:pStyle w:val="paragraph"/>
        <w:spacing w:before="0" w:after="0"/>
        <w:ind w:left="1440" w:firstLine="720"/>
        <w:textAlignment w:val="baseline"/>
        <w:rPr>
          <w:rFonts w:ascii="Segoe UI" w:hAnsi="Segoe UI" w:cs="Segoe UI"/>
          <w:sz w:val="18"/>
          <w:szCs w:val="18"/>
        </w:rPr>
      </w:pPr>
      <w:r>
        <w:rPr>
          <w:rStyle w:val="eop"/>
          <w:rFonts w:eastAsiaTheme="majorEastAsia"/>
        </w:rPr>
        <w:t>  </w:t>
      </w:r>
      <w:r>
        <w:rPr>
          <w:rStyle w:val="eop"/>
          <w:rFonts w:ascii="Calibri" w:eastAsiaTheme="majorEastAsia" w:hAnsi="Calibri" w:cs="Calibri"/>
          <w:sz w:val="22"/>
          <w:szCs w:val="22"/>
        </w:rPr>
        <w:t> </w:t>
      </w:r>
      <w:r>
        <w:rPr>
          <w:rStyle w:val="wacimagecontainer"/>
          <w:rFonts w:ascii="Segoe UI" w:eastAsiaTheme="majorEastAsia" w:hAnsi="Segoe UI" w:cs="Segoe UI"/>
          <w:noProof/>
          <w:sz w:val="18"/>
          <w:szCs w:val="18"/>
        </w:rPr>
        <w:drawing>
          <wp:inline distT="0" distB="0" distL="0" distR="0" wp14:anchorId="76F547CD" wp14:editId="3AD07451">
            <wp:extent cx="3467100" cy="1962150"/>
            <wp:effectExtent l="0" t="0" r="0" b="0"/>
            <wp:docPr id="1" name="Picture 1" descr="Impacted Tooth (Canine) Exp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acted Tooth (Canine) Expos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962150"/>
                    </a:xfrm>
                    <a:prstGeom prst="rect">
                      <a:avLst/>
                    </a:prstGeom>
                    <a:noFill/>
                    <a:ln>
                      <a:noFill/>
                    </a:ln>
                  </pic:spPr>
                </pic:pic>
              </a:graphicData>
            </a:graphic>
          </wp:inline>
        </w:drawing>
      </w:r>
    </w:p>
    <w:sectPr w:rsidR="00764F94" w:rsidRPr="00764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1A3E"/>
    <w:multiLevelType w:val="multilevel"/>
    <w:tmpl w:val="C6460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B3053"/>
    <w:multiLevelType w:val="multilevel"/>
    <w:tmpl w:val="30689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443156"/>
    <w:multiLevelType w:val="multilevel"/>
    <w:tmpl w:val="F064B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5E61D0"/>
    <w:multiLevelType w:val="multilevel"/>
    <w:tmpl w:val="5E3820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BD5B90"/>
    <w:multiLevelType w:val="multilevel"/>
    <w:tmpl w:val="C74AE9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94"/>
    <w:rsid w:val="00764F94"/>
    <w:rsid w:val="00885244"/>
    <w:rsid w:val="00EE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87AE"/>
  <w15:chartTrackingRefBased/>
  <w15:docId w15:val="{7D986E21-99A4-4718-A4D1-D48B9344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F94"/>
    <w:rPr>
      <w:rFonts w:eastAsiaTheme="majorEastAsia" w:cstheme="majorBidi"/>
      <w:color w:val="272727" w:themeColor="text1" w:themeTint="D8"/>
    </w:rPr>
  </w:style>
  <w:style w:type="paragraph" w:styleId="Title">
    <w:name w:val="Title"/>
    <w:basedOn w:val="Normal"/>
    <w:next w:val="Normal"/>
    <w:link w:val="TitleChar"/>
    <w:uiPriority w:val="10"/>
    <w:qFormat/>
    <w:rsid w:val="00764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F94"/>
    <w:pPr>
      <w:spacing w:before="160"/>
      <w:jc w:val="center"/>
    </w:pPr>
    <w:rPr>
      <w:i/>
      <w:iCs/>
      <w:color w:val="404040" w:themeColor="text1" w:themeTint="BF"/>
    </w:rPr>
  </w:style>
  <w:style w:type="character" w:customStyle="1" w:styleId="QuoteChar">
    <w:name w:val="Quote Char"/>
    <w:basedOn w:val="DefaultParagraphFont"/>
    <w:link w:val="Quote"/>
    <w:uiPriority w:val="29"/>
    <w:rsid w:val="00764F94"/>
    <w:rPr>
      <w:i/>
      <w:iCs/>
      <w:color w:val="404040" w:themeColor="text1" w:themeTint="BF"/>
    </w:rPr>
  </w:style>
  <w:style w:type="paragraph" w:styleId="ListParagraph">
    <w:name w:val="List Paragraph"/>
    <w:basedOn w:val="Normal"/>
    <w:uiPriority w:val="34"/>
    <w:qFormat/>
    <w:rsid w:val="00764F94"/>
    <w:pPr>
      <w:ind w:left="720"/>
      <w:contextualSpacing/>
    </w:pPr>
  </w:style>
  <w:style w:type="character" w:styleId="IntenseEmphasis">
    <w:name w:val="Intense Emphasis"/>
    <w:basedOn w:val="DefaultParagraphFont"/>
    <w:uiPriority w:val="21"/>
    <w:qFormat/>
    <w:rsid w:val="00764F94"/>
    <w:rPr>
      <w:i/>
      <w:iCs/>
      <w:color w:val="0F4761" w:themeColor="accent1" w:themeShade="BF"/>
    </w:rPr>
  </w:style>
  <w:style w:type="paragraph" w:styleId="IntenseQuote">
    <w:name w:val="Intense Quote"/>
    <w:basedOn w:val="Normal"/>
    <w:next w:val="Normal"/>
    <w:link w:val="IntenseQuoteChar"/>
    <w:uiPriority w:val="30"/>
    <w:qFormat/>
    <w:rsid w:val="00764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F94"/>
    <w:rPr>
      <w:i/>
      <w:iCs/>
      <w:color w:val="0F4761" w:themeColor="accent1" w:themeShade="BF"/>
    </w:rPr>
  </w:style>
  <w:style w:type="character" w:styleId="IntenseReference">
    <w:name w:val="Intense Reference"/>
    <w:basedOn w:val="DefaultParagraphFont"/>
    <w:uiPriority w:val="32"/>
    <w:qFormat/>
    <w:rsid w:val="00764F94"/>
    <w:rPr>
      <w:b/>
      <w:bCs/>
      <w:smallCaps/>
      <w:color w:val="0F4761" w:themeColor="accent1" w:themeShade="BF"/>
      <w:spacing w:val="5"/>
    </w:rPr>
  </w:style>
  <w:style w:type="paragraph" w:customStyle="1" w:styleId="paragraph">
    <w:name w:val="paragraph"/>
    <w:basedOn w:val="Normal"/>
    <w:rsid w:val="00764F9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64F94"/>
  </w:style>
  <w:style w:type="character" w:customStyle="1" w:styleId="eop">
    <w:name w:val="eop"/>
    <w:basedOn w:val="DefaultParagraphFont"/>
    <w:rsid w:val="00764F94"/>
  </w:style>
  <w:style w:type="character" w:customStyle="1" w:styleId="wacimagecontainer">
    <w:name w:val="wacimagecontainer"/>
    <w:basedOn w:val="DefaultParagraphFont"/>
    <w:rsid w:val="00764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109169A84BA44A64BA4760AB53F10" ma:contentTypeVersion="10" ma:contentTypeDescription="Create a new document." ma:contentTypeScope="" ma:versionID="5d025567b6a08aa8377a1f707e78a975">
  <xsd:schema xmlns:xsd="http://www.w3.org/2001/XMLSchema" xmlns:xs="http://www.w3.org/2001/XMLSchema" xmlns:p="http://schemas.microsoft.com/office/2006/metadata/properties" xmlns:ns3="fb13fb6f-c593-42e2-ba4a-0d24e5b4474d" targetNamespace="http://schemas.microsoft.com/office/2006/metadata/properties" ma:root="true" ma:fieldsID="278cc86eb2a09b4224d4b6e8f156df7e" ns3:_="">
    <xsd:import namespace="fb13fb6f-c593-42e2-ba4a-0d24e5b4474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3fb6f-c593-42e2-ba4a-0d24e5b4474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13fb6f-c593-42e2-ba4a-0d24e5b4474d" xsi:nil="true"/>
  </documentManagement>
</p:properties>
</file>

<file path=customXml/itemProps1.xml><?xml version="1.0" encoding="utf-8"?>
<ds:datastoreItem xmlns:ds="http://schemas.openxmlformats.org/officeDocument/2006/customXml" ds:itemID="{739FCA30-1657-46F0-9619-B56B6FFA3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3fb6f-c593-42e2-ba4a-0d24e5b44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90760-EE80-4906-A1FC-06E2A8B20ACA}">
  <ds:schemaRefs>
    <ds:schemaRef ds:uri="http://schemas.microsoft.com/sharepoint/v3/contenttype/forms"/>
  </ds:schemaRefs>
</ds:datastoreItem>
</file>

<file path=customXml/itemProps3.xml><?xml version="1.0" encoding="utf-8"?>
<ds:datastoreItem xmlns:ds="http://schemas.openxmlformats.org/officeDocument/2006/customXml" ds:itemID="{AC8559C1-C568-4FE6-9288-3AA75160D8F0}">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fb13fb6f-c593-42e2-ba4a-0d24e5b447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Siddhi Doshi</dc:creator>
  <cp:keywords/>
  <dc:description/>
  <cp:lastModifiedBy>Siddhi Doshi</cp:lastModifiedBy>
  <cp:revision>2</cp:revision>
  <dcterms:created xsi:type="dcterms:W3CDTF">2025-11-09T21:09:00Z</dcterms:created>
  <dcterms:modified xsi:type="dcterms:W3CDTF">2025-11-09T21:09:00Z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0x010100F54109169A84BA44A64BA4760AB53F10</vt:lpwstr>
  </property>
</Properties>
</file>