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9747" w14:textId="3F3930A7" w:rsidR="001121EA" w:rsidRDefault="001121EA" w:rsidP="00485761">
      <w:pPr>
        <w:rPr>
          <w:rFonts w:ascii="Times New Roman" w:hAnsi="Times New Roman" w:cs="Times New Roman"/>
          <w:b/>
          <w:bCs/>
          <w:u w:val="single"/>
        </w:rPr>
      </w:pPr>
      <w:r>
        <w:rPr>
          <w:rFonts w:ascii="Times New Roman" w:hAnsi="Times New Roman" w:cs="Times New Roman"/>
          <w:b/>
          <w:bCs/>
          <w:noProof/>
        </w:rPr>
        <w:drawing>
          <wp:anchor distT="0" distB="0" distL="114300" distR="114300" simplePos="0" relativeHeight="251658240" behindDoc="0" locked="0" layoutInCell="1" allowOverlap="1" wp14:anchorId="100C542F" wp14:editId="08497D62">
            <wp:simplePos x="0" y="0"/>
            <wp:positionH relativeFrom="margin">
              <wp:posOffset>752475</wp:posOffset>
            </wp:positionH>
            <wp:positionV relativeFrom="paragraph">
              <wp:posOffset>38100</wp:posOffset>
            </wp:positionV>
            <wp:extent cx="4447540" cy="1249680"/>
            <wp:effectExtent l="0" t="0" r="0" b="7620"/>
            <wp:wrapTopAndBottom/>
            <wp:docPr id="498381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81672" name="Picture 498381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7540" cy="1249680"/>
                    </a:xfrm>
                    <a:prstGeom prst="rect">
                      <a:avLst/>
                    </a:prstGeom>
                  </pic:spPr>
                </pic:pic>
              </a:graphicData>
            </a:graphic>
            <wp14:sizeRelV relativeFrom="margin">
              <wp14:pctHeight>0</wp14:pctHeight>
            </wp14:sizeRelV>
          </wp:anchor>
        </w:drawing>
      </w:r>
      <w:r w:rsidRPr="001121EA">
        <w:rPr>
          <w:rFonts w:ascii="Times New Roman" w:hAnsi="Times New Roman" w:cs="Times New Roman"/>
          <w:b/>
          <w:bCs/>
        </w:rPr>
        <w:t xml:space="preserve">                          </w:t>
      </w:r>
      <w:r>
        <w:rPr>
          <w:rFonts w:ascii="Times New Roman" w:hAnsi="Times New Roman" w:cs="Times New Roman"/>
          <w:b/>
          <w:bCs/>
          <w:u w:val="single"/>
        </w:rPr>
        <w:t xml:space="preserve"> </w:t>
      </w:r>
    </w:p>
    <w:p w14:paraId="4325DE80" w14:textId="2FFA7EC4" w:rsidR="00485761" w:rsidRPr="00485761" w:rsidRDefault="001121EA" w:rsidP="00485761">
      <w:pPr>
        <w:rPr>
          <w:rFonts w:ascii="Times New Roman" w:hAnsi="Times New Roman" w:cs="Times New Roman"/>
        </w:rPr>
      </w:pPr>
      <w:r w:rsidRPr="001121EA">
        <w:rPr>
          <w:rFonts w:ascii="Times New Roman" w:hAnsi="Times New Roman" w:cs="Times New Roman"/>
          <w:b/>
          <w:bCs/>
        </w:rPr>
        <w:t xml:space="preserve">                                                </w:t>
      </w:r>
      <w:r>
        <w:rPr>
          <w:rFonts w:ascii="Times New Roman" w:hAnsi="Times New Roman" w:cs="Times New Roman"/>
          <w:b/>
          <w:bCs/>
          <w:u w:val="single"/>
        </w:rPr>
        <w:t xml:space="preserve"> </w:t>
      </w:r>
      <w:r w:rsidR="00485761" w:rsidRPr="00485761">
        <w:rPr>
          <w:rFonts w:ascii="Times New Roman" w:hAnsi="Times New Roman" w:cs="Times New Roman"/>
          <w:b/>
          <w:bCs/>
          <w:u w:val="single"/>
        </w:rPr>
        <w:t>LACK OF ATTACHED TISSUE</w:t>
      </w:r>
      <w:r w:rsidR="00485761" w:rsidRPr="00485761">
        <w:rPr>
          <w:rFonts w:ascii="Times New Roman" w:hAnsi="Times New Roman" w:cs="Times New Roman"/>
        </w:rPr>
        <w:t> </w:t>
      </w:r>
    </w:p>
    <w:p w14:paraId="046EC9B9" w14:textId="6FAF19DC" w:rsidR="00485761" w:rsidRDefault="00485761" w:rsidP="00485761">
      <w:pPr>
        <w:rPr>
          <w:rFonts w:ascii="Times New Roman" w:hAnsi="Times New Roman" w:cs="Times New Roman"/>
        </w:rPr>
      </w:pPr>
      <w:r w:rsidRPr="00485761">
        <w:rPr>
          <w:rFonts w:ascii="Times New Roman" w:hAnsi="Times New Roman" w:cs="Times New Roman"/>
        </w:rPr>
        <w:t>During the initial orthodontic exam, your orthodontist will note any areas of gum loss (recession) or thin gums (attachment loss).  As orthodontic treatment moves the teeth through the bone, these areas are more prone to gum loss.  If gum loss is significant, the orthodontist will refer you to a periodontist for possible periodontal grafting. </w:t>
      </w:r>
    </w:p>
    <w:p w14:paraId="6B30CE9C" w14:textId="77777777" w:rsidR="00485761" w:rsidRPr="00485761" w:rsidRDefault="00485761" w:rsidP="00485761">
      <w:pPr>
        <w:rPr>
          <w:rFonts w:ascii="Times New Roman" w:hAnsi="Times New Roman" w:cs="Times New Roman"/>
        </w:rPr>
      </w:pPr>
    </w:p>
    <w:p w14:paraId="293D7CD9" w14:textId="77777777" w:rsidR="00485761" w:rsidRPr="00485761" w:rsidRDefault="00485761" w:rsidP="00485761">
      <w:pPr>
        <w:rPr>
          <w:rFonts w:ascii="Times New Roman" w:hAnsi="Times New Roman" w:cs="Times New Roman"/>
        </w:rPr>
      </w:pPr>
      <w:r w:rsidRPr="00485761">
        <w:rPr>
          <w:rFonts w:ascii="Times New Roman" w:hAnsi="Times New Roman" w:cs="Times New Roman"/>
          <w:b/>
          <w:bCs/>
        </w:rPr>
        <w:t>What Causes Lack of Attached Tissue?</w:t>
      </w:r>
      <w:r w:rsidRPr="00485761">
        <w:rPr>
          <w:rFonts w:ascii="Times New Roman" w:hAnsi="Times New Roman" w:cs="Times New Roman"/>
        </w:rPr>
        <w:t> </w:t>
      </w:r>
    </w:p>
    <w:p w14:paraId="36EB64FA" w14:textId="77777777" w:rsidR="00485761" w:rsidRPr="00485761" w:rsidRDefault="00485761" w:rsidP="00485761">
      <w:pPr>
        <w:numPr>
          <w:ilvl w:val="0"/>
          <w:numId w:val="1"/>
        </w:numPr>
        <w:rPr>
          <w:rFonts w:ascii="Times New Roman" w:hAnsi="Times New Roman" w:cs="Times New Roman"/>
        </w:rPr>
      </w:pPr>
      <w:r w:rsidRPr="00485761">
        <w:rPr>
          <w:rFonts w:ascii="Times New Roman" w:hAnsi="Times New Roman" w:cs="Times New Roman"/>
          <w:b/>
          <w:bCs/>
        </w:rPr>
        <w:t>Improper Brushing Habits</w:t>
      </w:r>
      <w:r w:rsidRPr="00485761">
        <w:rPr>
          <w:rFonts w:ascii="Times New Roman" w:hAnsi="Times New Roman" w:cs="Times New Roman"/>
        </w:rPr>
        <w:t>: Aggressive or improper brushing can damage or wear away the gum tissue, leaving less attached gingiva. </w:t>
      </w:r>
    </w:p>
    <w:p w14:paraId="7F8DA3FB" w14:textId="77777777" w:rsidR="00485761" w:rsidRPr="00485761" w:rsidRDefault="00485761" w:rsidP="00485761">
      <w:pPr>
        <w:numPr>
          <w:ilvl w:val="0"/>
          <w:numId w:val="2"/>
        </w:numPr>
        <w:rPr>
          <w:rFonts w:ascii="Times New Roman" w:hAnsi="Times New Roman" w:cs="Times New Roman"/>
        </w:rPr>
      </w:pPr>
      <w:r w:rsidRPr="00485761">
        <w:rPr>
          <w:rFonts w:ascii="Times New Roman" w:hAnsi="Times New Roman" w:cs="Times New Roman"/>
          <w:b/>
          <w:bCs/>
        </w:rPr>
        <w:t>Periodontal Disease</w:t>
      </w:r>
      <w:r w:rsidRPr="00485761">
        <w:rPr>
          <w:rFonts w:ascii="Times New Roman" w:hAnsi="Times New Roman" w:cs="Times New Roman"/>
        </w:rPr>
        <w:t>: Gum disease (gingivitis and periodontitis) can cause the gums to recede, leading to a loss of attached gingiva. </w:t>
      </w:r>
    </w:p>
    <w:p w14:paraId="77D8DA3A" w14:textId="77777777" w:rsidR="00485761" w:rsidRPr="00485761" w:rsidRDefault="00485761" w:rsidP="00485761">
      <w:pPr>
        <w:numPr>
          <w:ilvl w:val="0"/>
          <w:numId w:val="3"/>
        </w:numPr>
        <w:rPr>
          <w:rFonts w:ascii="Times New Roman" w:hAnsi="Times New Roman" w:cs="Times New Roman"/>
        </w:rPr>
      </w:pPr>
      <w:r w:rsidRPr="00485761">
        <w:rPr>
          <w:rFonts w:ascii="Times New Roman" w:hAnsi="Times New Roman" w:cs="Times New Roman"/>
          <w:b/>
          <w:bCs/>
        </w:rPr>
        <w:t>Genetics</w:t>
      </w:r>
      <w:r w:rsidRPr="00485761">
        <w:rPr>
          <w:rFonts w:ascii="Times New Roman" w:hAnsi="Times New Roman" w:cs="Times New Roman"/>
        </w:rPr>
        <w:t>: Some individuals may have naturally thin or insufficient attached gingiva. </w:t>
      </w:r>
    </w:p>
    <w:p w14:paraId="5538E1A0" w14:textId="77777777" w:rsidR="00485761" w:rsidRPr="00485761" w:rsidRDefault="00485761" w:rsidP="00485761">
      <w:pPr>
        <w:rPr>
          <w:rFonts w:ascii="Times New Roman" w:hAnsi="Times New Roman" w:cs="Times New Roman"/>
        </w:rPr>
      </w:pPr>
      <w:r w:rsidRPr="00485761">
        <w:rPr>
          <w:rFonts w:ascii="Times New Roman" w:hAnsi="Times New Roman" w:cs="Times New Roman"/>
        </w:rPr>
        <w:t> </w:t>
      </w:r>
    </w:p>
    <w:p w14:paraId="176FF515" w14:textId="4DB34FEB" w:rsidR="00485761" w:rsidRPr="003168FB" w:rsidRDefault="001121EA" w:rsidP="001121EA">
      <w:pPr>
        <w:rPr>
          <w:rFonts w:ascii="Times New Roman" w:hAnsi="Times New Roman" w:cs="Times New Roman"/>
        </w:rPr>
      </w:pPr>
      <w:r w:rsidRPr="00485761">
        <w:rPr>
          <w:noProof/>
        </w:rPr>
        <w:drawing>
          <wp:anchor distT="0" distB="0" distL="114300" distR="114300" simplePos="0" relativeHeight="251659264" behindDoc="0" locked="0" layoutInCell="1" allowOverlap="1" wp14:anchorId="2D20205B" wp14:editId="7D538606">
            <wp:simplePos x="0" y="0"/>
            <wp:positionH relativeFrom="column">
              <wp:posOffset>1571625</wp:posOffset>
            </wp:positionH>
            <wp:positionV relativeFrom="paragraph">
              <wp:posOffset>1022350</wp:posOffset>
            </wp:positionV>
            <wp:extent cx="2152650" cy="2152650"/>
            <wp:effectExtent l="0" t="0" r="0" b="0"/>
            <wp:wrapTopAndBottom/>
            <wp:docPr id="1703793558" name="Picture 2" descr="Gum Grafting Hackensack, NJ | Soft Tissue Grafting 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m Grafting Hackensack, NJ | Soft Tissue Grafting N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5761" w:rsidRPr="00485761">
        <w:rPr>
          <w:rFonts w:ascii="Times New Roman" w:hAnsi="Times New Roman" w:cs="Times New Roman"/>
          <w:b/>
          <w:bCs/>
        </w:rPr>
        <w:t>Periodontal grafting</w:t>
      </w:r>
      <w:r w:rsidR="00485761" w:rsidRPr="00485761">
        <w:rPr>
          <w:rFonts w:ascii="Times New Roman" w:hAnsi="Times New Roman" w:cs="Times New Roman"/>
        </w:rPr>
        <w:t xml:space="preserve"> is a dental procedure used to treat gum recession or damage to the tissues around your teeth. When the gum tissue around your teeth wears away or recedes, it can expose the tooth roots and make them more vulnerable to infection, sensitivity, and decay. Periodontal grafting helps restore the health of your gums and improve the overall appearance of your smile. </w:t>
      </w:r>
      <w:r w:rsidR="00485761" w:rsidRPr="00485761">
        <w:br/>
      </w:r>
    </w:p>
    <w:sectPr w:rsidR="00485761" w:rsidRPr="00316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64B87"/>
    <w:multiLevelType w:val="multilevel"/>
    <w:tmpl w:val="90CC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3531E"/>
    <w:multiLevelType w:val="multilevel"/>
    <w:tmpl w:val="E3B2D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555616"/>
    <w:multiLevelType w:val="multilevel"/>
    <w:tmpl w:val="88C2E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1"/>
    <w:rsid w:val="001121EA"/>
    <w:rsid w:val="003168FB"/>
    <w:rsid w:val="00485761"/>
    <w:rsid w:val="005B3850"/>
    <w:rsid w:val="009226BC"/>
    <w:rsid w:val="00B5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47D1"/>
  <w15:chartTrackingRefBased/>
  <w15:docId w15:val="{4E0C8B97-EFB4-4FA4-AFB3-69832475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761"/>
    <w:rPr>
      <w:rFonts w:eastAsiaTheme="majorEastAsia" w:cstheme="majorBidi"/>
      <w:color w:val="272727" w:themeColor="text1" w:themeTint="D8"/>
    </w:rPr>
  </w:style>
  <w:style w:type="paragraph" w:styleId="Title">
    <w:name w:val="Title"/>
    <w:basedOn w:val="Normal"/>
    <w:next w:val="Normal"/>
    <w:link w:val="TitleChar"/>
    <w:uiPriority w:val="10"/>
    <w:qFormat/>
    <w:rsid w:val="00485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761"/>
    <w:pPr>
      <w:spacing w:before="160"/>
      <w:jc w:val="center"/>
    </w:pPr>
    <w:rPr>
      <w:i/>
      <w:iCs/>
      <w:color w:val="404040" w:themeColor="text1" w:themeTint="BF"/>
    </w:rPr>
  </w:style>
  <w:style w:type="character" w:customStyle="1" w:styleId="QuoteChar">
    <w:name w:val="Quote Char"/>
    <w:basedOn w:val="DefaultParagraphFont"/>
    <w:link w:val="Quote"/>
    <w:uiPriority w:val="29"/>
    <w:rsid w:val="00485761"/>
    <w:rPr>
      <w:i/>
      <w:iCs/>
      <w:color w:val="404040" w:themeColor="text1" w:themeTint="BF"/>
    </w:rPr>
  </w:style>
  <w:style w:type="paragraph" w:styleId="ListParagraph">
    <w:name w:val="List Paragraph"/>
    <w:basedOn w:val="Normal"/>
    <w:uiPriority w:val="34"/>
    <w:qFormat/>
    <w:rsid w:val="00485761"/>
    <w:pPr>
      <w:ind w:left="720"/>
      <w:contextualSpacing/>
    </w:pPr>
  </w:style>
  <w:style w:type="character" w:styleId="IntenseEmphasis">
    <w:name w:val="Intense Emphasis"/>
    <w:basedOn w:val="DefaultParagraphFont"/>
    <w:uiPriority w:val="21"/>
    <w:qFormat/>
    <w:rsid w:val="00485761"/>
    <w:rPr>
      <w:i/>
      <w:iCs/>
      <w:color w:val="0F4761" w:themeColor="accent1" w:themeShade="BF"/>
    </w:rPr>
  </w:style>
  <w:style w:type="paragraph" w:styleId="IntenseQuote">
    <w:name w:val="Intense Quote"/>
    <w:basedOn w:val="Normal"/>
    <w:next w:val="Normal"/>
    <w:link w:val="IntenseQuoteChar"/>
    <w:uiPriority w:val="30"/>
    <w:qFormat/>
    <w:rsid w:val="00485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761"/>
    <w:rPr>
      <w:i/>
      <w:iCs/>
      <w:color w:val="0F4761" w:themeColor="accent1" w:themeShade="BF"/>
    </w:rPr>
  </w:style>
  <w:style w:type="character" w:styleId="IntenseReference">
    <w:name w:val="Intense Reference"/>
    <w:basedOn w:val="DefaultParagraphFont"/>
    <w:uiPriority w:val="32"/>
    <w:qFormat/>
    <w:rsid w:val="004857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482">
      <w:bodyDiv w:val="1"/>
      <w:marLeft w:val="0"/>
      <w:marRight w:val="0"/>
      <w:marTop w:val="0"/>
      <w:marBottom w:val="0"/>
      <w:divBdr>
        <w:top w:val="none" w:sz="0" w:space="0" w:color="auto"/>
        <w:left w:val="none" w:sz="0" w:space="0" w:color="auto"/>
        <w:bottom w:val="none" w:sz="0" w:space="0" w:color="auto"/>
        <w:right w:val="none" w:sz="0" w:space="0" w:color="auto"/>
      </w:divBdr>
      <w:divsChild>
        <w:div w:id="1929461642">
          <w:marLeft w:val="0"/>
          <w:marRight w:val="0"/>
          <w:marTop w:val="0"/>
          <w:marBottom w:val="0"/>
          <w:divBdr>
            <w:top w:val="none" w:sz="0" w:space="0" w:color="auto"/>
            <w:left w:val="none" w:sz="0" w:space="0" w:color="auto"/>
            <w:bottom w:val="none" w:sz="0" w:space="0" w:color="auto"/>
            <w:right w:val="none" w:sz="0" w:space="0" w:color="auto"/>
          </w:divBdr>
        </w:div>
        <w:div w:id="788210345">
          <w:marLeft w:val="0"/>
          <w:marRight w:val="0"/>
          <w:marTop w:val="0"/>
          <w:marBottom w:val="0"/>
          <w:divBdr>
            <w:top w:val="none" w:sz="0" w:space="0" w:color="auto"/>
            <w:left w:val="none" w:sz="0" w:space="0" w:color="auto"/>
            <w:bottom w:val="none" w:sz="0" w:space="0" w:color="auto"/>
            <w:right w:val="none" w:sz="0" w:space="0" w:color="auto"/>
          </w:divBdr>
        </w:div>
        <w:div w:id="856039413">
          <w:marLeft w:val="0"/>
          <w:marRight w:val="0"/>
          <w:marTop w:val="0"/>
          <w:marBottom w:val="0"/>
          <w:divBdr>
            <w:top w:val="none" w:sz="0" w:space="0" w:color="auto"/>
            <w:left w:val="none" w:sz="0" w:space="0" w:color="auto"/>
            <w:bottom w:val="none" w:sz="0" w:space="0" w:color="auto"/>
            <w:right w:val="none" w:sz="0" w:space="0" w:color="auto"/>
          </w:divBdr>
        </w:div>
        <w:div w:id="130371010">
          <w:marLeft w:val="0"/>
          <w:marRight w:val="0"/>
          <w:marTop w:val="0"/>
          <w:marBottom w:val="0"/>
          <w:divBdr>
            <w:top w:val="none" w:sz="0" w:space="0" w:color="auto"/>
            <w:left w:val="none" w:sz="0" w:space="0" w:color="auto"/>
            <w:bottom w:val="none" w:sz="0" w:space="0" w:color="auto"/>
            <w:right w:val="none" w:sz="0" w:space="0" w:color="auto"/>
          </w:divBdr>
        </w:div>
        <w:div w:id="444890726">
          <w:marLeft w:val="0"/>
          <w:marRight w:val="0"/>
          <w:marTop w:val="0"/>
          <w:marBottom w:val="0"/>
          <w:divBdr>
            <w:top w:val="none" w:sz="0" w:space="0" w:color="auto"/>
            <w:left w:val="none" w:sz="0" w:space="0" w:color="auto"/>
            <w:bottom w:val="none" w:sz="0" w:space="0" w:color="auto"/>
            <w:right w:val="none" w:sz="0" w:space="0" w:color="auto"/>
          </w:divBdr>
        </w:div>
        <w:div w:id="229120362">
          <w:marLeft w:val="0"/>
          <w:marRight w:val="0"/>
          <w:marTop w:val="0"/>
          <w:marBottom w:val="0"/>
          <w:divBdr>
            <w:top w:val="none" w:sz="0" w:space="0" w:color="auto"/>
            <w:left w:val="none" w:sz="0" w:space="0" w:color="auto"/>
            <w:bottom w:val="none" w:sz="0" w:space="0" w:color="auto"/>
            <w:right w:val="none" w:sz="0" w:space="0" w:color="auto"/>
          </w:divBdr>
        </w:div>
        <w:div w:id="1928347028">
          <w:marLeft w:val="0"/>
          <w:marRight w:val="0"/>
          <w:marTop w:val="0"/>
          <w:marBottom w:val="0"/>
          <w:divBdr>
            <w:top w:val="none" w:sz="0" w:space="0" w:color="auto"/>
            <w:left w:val="none" w:sz="0" w:space="0" w:color="auto"/>
            <w:bottom w:val="none" w:sz="0" w:space="0" w:color="auto"/>
            <w:right w:val="none" w:sz="0" w:space="0" w:color="auto"/>
          </w:divBdr>
        </w:div>
        <w:div w:id="1723283610">
          <w:marLeft w:val="0"/>
          <w:marRight w:val="0"/>
          <w:marTop w:val="0"/>
          <w:marBottom w:val="0"/>
          <w:divBdr>
            <w:top w:val="none" w:sz="0" w:space="0" w:color="auto"/>
            <w:left w:val="none" w:sz="0" w:space="0" w:color="auto"/>
            <w:bottom w:val="none" w:sz="0" w:space="0" w:color="auto"/>
            <w:right w:val="none" w:sz="0" w:space="0" w:color="auto"/>
          </w:divBdr>
        </w:div>
        <w:div w:id="2120028097">
          <w:marLeft w:val="0"/>
          <w:marRight w:val="0"/>
          <w:marTop w:val="0"/>
          <w:marBottom w:val="0"/>
          <w:divBdr>
            <w:top w:val="none" w:sz="0" w:space="0" w:color="auto"/>
            <w:left w:val="none" w:sz="0" w:space="0" w:color="auto"/>
            <w:bottom w:val="none" w:sz="0" w:space="0" w:color="auto"/>
            <w:right w:val="none" w:sz="0" w:space="0" w:color="auto"/>
          </w:divBdr>
        </w:div>
        <w:div w:id="2037806365">
          <w:marLeft w:val="0"/>
          <w:marRight w:val="0"/>
          <w:marTop w:val="0"/>
          <w:marBottom w:val="0"/>
          <w:divBdr>
            <w:top w:val="none" w:sz="0" w:space="0" w:color="auto"/>
            <w:left w:val="none" w:sz="0" w:space="0" w:color="auto"/>
            <w:bottom w:val="none" w:sz="0" w:space="0" w:color="auto"/>
            <w:right w:val="none" w:sz="0" w:space="0" w:color="auto"/>
          </w:divBdr>
        </w:div>
      </w:divsChild>
    </w:div>
    <w:div w:id="723871159">
      <w:bodyDiv w:val="1"/>
      <w:marLeft w:val="0"/>
      <w:marRight w:val="0"/>
      <w:marTop w:val="0"/>
      <w:marBottom w:val="0"/>
      <w:divBdr>
        <w:top w:val="none" w:sz="0" w:space="0" w:color="auto"/>
        <w:left w:val="none" w:sz="0" w:space="0" w:color="auto"/>
        <w:bottom w:val="none" w:sz="0" w:space="0" w:color="auto"/>
        <w:right w:val="none" w:sz="0" w:space="0" w:color="auto"/>
      </w:divBdr>
      <w:divsChild>
        <w:div w:id="1613509238">
          <w:marLeft w:val="0"/>
          <w:marRight w:val="0"/>
          <w:marTop w:val="0"/>
          <w:marBottom w:val="0"/>
          <w:divBdr>
            <w:top w:val="none" w:sz="0" w:space="0" w:color="auto"/>
            <w:left w:val="none" w:sz="0" w:space="0" w:color="auto"/>
            <w:bottom w:val="none" w:sz="0" w:space="0" w:color="auto"/>
            <w:right w:val="none" w:sz="0" w:space="0" w:color="auto"/>
          </w:divBdr>
        </w:div>
        <w:div w:id="1945069272">
          <w:marLeft w:val="0"/>
          <w:marRight w:val="0"/>
          <w:marTop w:val="0"/>
          <w:marBottom w:val="0"/>
          <w:divBdr>
            <w:top w:val="none" w:sz="0" w:space="0" w:color="auto"/>
            <w:left w:val="none" w:sz="0" w:space="0" w:color="auto"/>
            <w:bottom w:val="none" w:sz="0" w:space="0" w:color="auto"/>
            <w:right w:val="none" w:sz="0" w:space="0" w:color="auto"/>
          </w:divBdr>
        </w:div>
        <w:div w:id="43021729">
          <w:marLeft w:val="0"/>
          <w:marRight w:val="0"/>
          <w:marTop w:val="0"/>
          <w:marBottom w:val="0"/>
          <w:divBdr>
            <w:top w:val="none" w:sz="0" w:space="0" w:color="auto"/>
            <w:left w:val="none" w:sz="0" w:space="0" w:color="auto"/>
            <w:bottom w:val="none" w:sz="0" w:space="0" w:color="auto"/>
            <w:right w:val="none" w:sz="0" w:space="0" w:color="auto"/>
          </w:divBdr>
        </w:div>
        <w:div w:id="1240287975">
          <w:marLeft w:val="0"/>
          <w:marRight w:val="0"/>
          <w:marTop w:val="0"/>
          <w:marBottom w:val="0"/>
          <w:divBdr>
            <w:top w:val="none" w:sz="0" w:space="0" w:color="auto"/>
            <w:left w:val="none" w:sz="0" w:space="0" w:color="auto"/>
            <w:bottom w:val="none" w:sz="0" w:space="0" w:color="auto"/>
            <w:right w:val="none" w:sz="0" w:space="0" w:color="auto"/>
          </w:divBdr>
        </w:div>
        <w:div w:id="274365076">
          <w:marLeft w:val="0"/>
          <w:marRight w:val="0"/>
          <w:marTop w:val="0"/>
          <w:marBottom w:val="0"/>
          <w:divBdr>
            <w:top w:val="none" w:sz="0" w:space="0" w:color="auto"/>
            <w:left w:val="none" w:sz="0" w:space="0" w:color="auto"/>
            <w:bottom w:val="none" w:sz="0" w:space="0" w:color="auto"/>
            <w:right w:val="none" w:sz="0" w:space="0" w:color="auto"/>
          </w:divBdr>
        </w:div>
        <w:div w:id="15817570">
          <w:marLeft w:val="0"/>
          <w:marRight w:val="0"/>
          <w:marTop w:val="0"/>
          <w:marBottom w:val="0"/>
          <w:divBdr>
            <w:top w:val="none" w:sz="0" w:space="0" w:color="auto"/>
            <w:left w:val="none" w:sz="0" w:space="0" w:color="auto"/>
            <w:bottom w:val="none" w:sz="0" w:space="0" w:color="auto"/>
            <w:right w:val="none" w:sz="0" w:space="0" w:color="auto"/>
          </w:divBdr>
        </w:div>
        <w:div w:id="1915159404">
          <w:marLeft w:val="0"/>
          <w:marRight w:val="0"/>
          <w:marTop w:val="0"/>
          <w:marBottom w:val="0"/>
          <w:divBdr>
            <w:top w:val="none" w:sz="0" w:space="0" w:color="auto"/>
            <w:left w:val="none" w:sz="0" w:space="0" w:color="auto"/>
            <w:bottom w:val="none" w:sz="0" w:space="0" w:color="auto"/>
            <w:right w:val="none" w:sz="0" w:space="0" w:color="auto"/>
          </w:divBdr>
        </w:div>
        <w:div w:id="1071582664">
          <w:marLeft w:val="0"/>
          <w:marRight w:val="0"/>
          <w:marTop w:val="0"/>
          <w:marBottom w:val="0"/>
          <w:divBdr>
            <w:top w:val="none" w:sz="0" w:space="0" w:color="auto"/>
            <w:left w:val="none" w:sz="0" w:space="0" w:color="auto"/>
            <w:bottom w:val="none" w:sz="0" w:space="0" w:color="auto"/>
            <w:right w:val="none" w:sz="0" w:space="0" w:color="auto"/>
          </w:divBdr>
        </w:div>
        <w:div w:id="1228343982">
          <w:marLeft w:val="0"/>
          <w:marRight w:val="0"/>
          <w:marTop w:val="0"/>
          <w:marBottom w:val="0"/>
          <w:divBdr>
            <w:top w:val="none" w:sz="0" w:space="0" w:color="auto"/>
            <w:left w:val="none" w:sz="0" w:space="0" w:color="auto"/>
            <w:bottom w:val="none" w:sz="0" w:space="0" w:color="auto"/>
            <w:right w:val="none" w:sz="0" w:space="0" w:color="auto"/>
          </w:divBdr>
        </w:div>
        <w:div w:id="135869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Props1.xml><?xml version="1.0" encoding="utf-8"?>
<ds:datastoreItem xmlns:ds="http://schemas.openxmlformats.org/officeDocument/2006/customXml" ds:itemID="{F8FAB6DF-0A68-4974-8DEF-53104F1F2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04D37-4FD2-48EC-823F-1F4610EFB4D5}">
  <ds:schemaRefs>
    <ds:schemaRef ds:uri="http://schemas.microsoft.com/sharepoint/v3/contenttype/forms"/>
  </ds:schemaRefs>
</ds:datastoreItem>
</file>

<file path=customXml/itemProps3.xml><?xml version="1.0" encoding="utf-8"?>
<ds:datastoreItem xmlns:ds="http://schemas.openxmlformats.org/officeDocument/2006/customXml" ds:itemID="{40C0F9B1-169B-4373-85F4-0579790C893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fb13fb6f-c593-42e2-ba4a-0d24e5b447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Doshi</dc:creator>
  <cp:keywords/>
  <dc:description/>
  <cp:lastModifiedBy>Siddhi Doshi</cp:lastModifiedBy>
  <cp:revision>2</cp:revision>
  <cp:lastPrinted>2025-01-25T23:33:00Z</cp:lastPrinted>
  <dcterms:created xsi:type="dcterms:W3CDTF">2025-11-09T21:05:00Z</dcterms:created>
  <dcterms:modified xsi:type="dcterms:W3CDTF">2025-11-09T21:05:00Z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